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3FF15" w14:textId="77777777" w:rsidR="00724184" w:rsidRPr="00FD1C37" w:rsidRDefault="003F326C">
      <w:pPr>
        <w:rPr>
          <w:sz w:val="40"/>
          <w:szCs w:val="40"/>
        </w:rPr>
      </w:pPr>
      <w:r w:rsidRPr="00FD1C37">
        <w:rPr>
          <w:sz w:val="40"/>
          <w:szCs w:val="40"/>
        </w:rPr>
        <w:t xml:space="preserve">Zwykły kawałek lipowego drewna potrafi zamienić w opowieść o ludziach, historii i przemijaniu. W jego rzeźbach ożywają dawni mieszkańcy </w:t>
      </w:r>
      <w:proofErr w:type="spellStart"/>
      <w:r w:rsidRPr="00FD1C37">
        <w:rPr>
          <w:sz w:val="40"/>
          <w:szCs w:val="40"/>
        </w:rPr>
        <w:t>Złotowszczyzny</w:t>
      </w:r>
      <w:proofErr w:type="spellEnd"/>
      <w:r w:rsidRPr="00FD1C37">
        <w:rPr>
          <w:sz w:val="40"/>
          <w:szCs w:val="40"/>
        </w:rPr>
        <w:t>, rodzinne wspomnienia, zapomniane legendy i sceny codziennego życia. Bronisław Suchy ze Starej Wiśniewki przygodę z rzeźbiarstwem rozpoczął aż siedem dekad temu. Sił do pracy ma coraz mniej, ale jego artystyczny dorobek pozostaje świadectwem talentu, cierpliwości i przywiązania do rodzinnej ziemi.</w:t>
      </w:r>
      <w:r w:rsidRPr="00FD1C37">
        <w:rPr>
          <w:sz w:val="40"/>
          <w:szCs w:val="40"/>
        </w:rPr>
        <w:br/>
      </w:r>
      <w:r w:rsidRPr="00FD1C37">
        <w:rPr>
          <w:sz w:val="40"/>
          <w:szCs w:val="40"/>
        </w:rPr>
        <w:br/>
      </w:r>
      <w:r w:rsidRPr="00FD1C37">
        <w:rPr>
          <w:i/>
          <w:iCs/>
          <w:sz w:val="40"/>
          <w:szCs w:val="40"/>
        </w:rPr>
        <w:t>Od stolarskiego dłuta do rzeźbiarskiego kunsztu</w:t>
      </w:r>
      <w:r w:rsidRPr="00FD1C37">
        <w:rPr>
          <w:sz w:val="40"/>
          <w:szCs w:val="40"/>
        </w:rPr>
        <w:br/>
        <w:t>W rodzinie Suchych drewno obecne było od pokoleń. Stolarzem i cieślą był dziadek, podobnie ojciec. Bronisław dorastał wśród narzędzi i zapachu świeżo obrabianych desek. Już jako piętnastolatek próbował nadawać drewnu artystyczne kształty, wcześniej lepiąc pierwsze figurki z gliny. – Ja już mam 85 lat, a rzeźbą param się od piętnastego roku życia – wspomina.</w:t>
      </w:r>
      <w:r w:rsidRPr="00FD1C37">
        <w:rPr>
          <w:sz w:val="40"/>
          <w:szCs w:val="40"/>
        </w:rPr>
        <w:br/>
        <w:t xml:space="preserve">Ważną postacią na jego artystycznej drodze był Alfons </w:t>
      </w:r>
      <w:proofErr w:type="spellStart"/>
      <w:r w:rsidRPr="00FD1C37">
        <w:rPr>
          <w:sz w:val="40"/>
          <w:szCs w:val="40"/>
        </w:rPr>
        <w:t>Senska</w:t>
      </w:r>
      <w:proofErr w:type="spellEnd"/>
      <w:r w:rsidRPr="00FD1C37">
        <w:rPr>
          <w:sz w:val="40"/>
          <w:szCs w:val="40"/>
        </w:rPr>
        <w:t xml:space="preserve">, znany regionalny rzeźbiarz ludowy, kuzyn matki. To ona zabierała młodego Bronka do krewnego, widząc zainteresowanie syna sztuką. Misternie wykonane figury, ażurowe kompozycje – kobieta przy kołowrotku czy dzieci obserwujące </w:t>
      </w:r>
      <w:r w:rsidRPr="00FD1C37">
        <w:rPr>
          <w:sz w:val="40"/>
          <w:szCs w:val="40"/>
        </w:rPr>
        <w:lastRenderedPageBreak/>
        <w:t xml:space="preserve">przylatujące bociany – robiły na chłopcu ogromne wrażenie. – On był dla mnie mistrzem – mówi po latach o Alfonsie </w:t>
      </w:r>
      <w:proofErr w:type="spellStart"/>
      <w:r w:rsidRPr="00FD1C37">
        <w:rPr>
          <w:sz w:val="40"/>
          <w:szCs w:val="40"/>
        </w:rPr>
        <w:t>Sensce</w:t>
      </w:r>
      <w:proofErr w:type="spellEnd"/>
      <w:r w:rsidRPr="00FD1C37">
        <w:rPr>
          <w:sz w:val="40"/>
          <w:szCs w:val="40"/>
        </w:rPr>
        <w:t>. Ten nie uczył chłopaka w tradycyjnym rozumieniu tego słowa. B. Suchy przede wszystkim podpatrywał jego warsztat. Dzięki wspólnym wyjazdom poznał środowisko twórców ludowych, skupionych wokół koszalińskich instytucji kulturalnych. Tam otrzymał pierwszy komplet profesjonalnych dłut od pana Schulza, opiekuna plastyków amatorów.</w:t>
      </w:r>
      <w:r w:rsidRPr="00FD1C37">
        <w:rPr>
          <w:sz w:val="40"/>
          <w:szCs w:val="40"/>
        </w:rPr>
        <w:br/>
        <w:t>Z zawodu Bronisław Suchy został… a jakże, stolarzem. Pracował w zakładach, mieszkał przez pewien czas w Koszalinie i Poznaniu, pomagał również ojcu przy pracach ciesielskich, między innymi przy budowie okolicznych stodół w rodzinnych stronach. Rzeźbienie towarzyszyło mu przez kolejne dekady, choć z przerwami wymuszanymi pracą, trudnymi warunkami mieszkaniowymi i codziennymi obowiązkami.</w:t>
      </w:r>
      <w:r w:rsidRPr="00FD1C37">
        <w:rPr>
          <w:sz w:val="40"/>
          <w:szCs w:val="40"/>
        </w:rPr>
        <w:br/>
        <w:t>Z czasem jego umiejętności zaczęły przyciągać uwagę. Otrzymał propozycję stałej współpracy z Veritasem i zamieszkania w Koszalinie. Nie przyjął jej, nie chcąc podporządkowywać swojej twórczości zamówieniom i narzuconym tematom. – Musiałem mieć wolność – mówi z energią, rozpościerając szeroko ręce. Ta potrzeba niezależności pozostała jednym z fundamentów jego artystycznego życia.</w:t>
      </w:r>
      <w:r w:rsidRPr="00FD1C37">
        <w:rPr>
          <w:sz w:val="40"/>
          <w:szCs w:val="40"/>
        </w:rPr>
        <w:br/>
      </w:r>
      <w:r w:rsidRPr="00FD1C37">
        <w:rPr>
          <w:sz w:val="40"/>
          <w:szCs w:val="40"/>
        </w:rPr>
        <w:br/>
      </w:r>
      <w:r w:rsidRPr="00FD1C37">
        <w:rPr>
          <w:i/>
          <w:iCs/>
          <w:sz w:val="40"/>
          <w:szCs w:val="40"/>
        </w:rPr>
        <w:t>Historie ukryte w drewnie</w:t>
      </w:r>
      <w:r w:rsidRPr="00FD1C37">
        <w:rPr>
          <w:sz w:val="40"/>
          <w:szCs w:val="40"/>
        </w:rPr>
        <w:br/>
        <w:t xml:space="preserve">Najchętniej rzeźbi w lipie. To drewno miękkie, jednolite i podatne na prowadzenie dłuta. Pracował także w </w:t>
      </w:r>
      <w:proofErr w:type="spellStart"/>
      <w:r w:rsidRPr="00FD1C37">
        <w:rPr>
          <w:sz w:val="40"/>
          <w:szCs w:val="40"/>
        </w:rPr>
        <w:t>dębie</w:t>
      </w:r>
      <w:proofErr w:type="spellEnd"/>
      <w:r w:rsidRPr="00FD1C37">
        <w:rPr>
          <w:sz w:val="40"/>
          <w:szCs w:val="40"/>
        </w:rPr>
        <w:t>, wykonując między innymi ozdobne ramy do obrazów i luster, próbował też rzeźbienia w piaskowcu. Jednak to lipa stała się jego ulubionym materiałem.</w:t>
      </w:r>
      <w:r w:rsidRPr="00FD1C37">
        <w:rPr>
          <w:sz w:val="40"/>
          <w:szCs w:val="40"/>
        </w:rPr>
        <w:br/>
        <w:t>Szczególne miejsce w dorobku Bronisława Suchego zajmują płaskorzeźby. Artysta rozpoczyna pracę od szkicu na papierze, później przenosi rysunek za pomocą kalki na deskę i stopniowo wydobywa z niej zaplanowaną scenę. Pracuje etapami, często wracając do rozpoczętych kompozycji po dłuższym czasie. Nie liczy godzin, dni i miesięcy poświęconych danej pracy, ani też wykonanych dzieł.</w:t>
      </w:r>
      <w:r w:rsidRPr="00FD1C37">
        <w:rPr>
          <w:sz w:val="40"/>
          <w:szCs w:val="40"/>
        </w:rPr>
        <w:br/>
        <w:t>Przez lata stworzył liczne prace religijne, historyczne i obyczajowe. Rzeźbił korpusy Chrystusa do przydrożnych i cmentarnych krzyży, które zawisły między innymi w Starej Wiśniewce oraz w okolicach Głomska i Czernic. Podczas wspólnego przedsięwzięcia rzeźbiarskiego w Sławianowie wykonał figurę świętego Jana. W jego dorobku znalazł się także święty Ambroży, patron pszczelarzy, zresztą pan Bronisław sam przez pewien czas prowadził pasiekę. – Tam jest ustawiona, przy tym zdobionym ulu – przez okno kuchni wskazuje na podwórze i miejsce, gdzie zgromadził część swoich większych gabarytowo prac. Mniejsze, m.in., płaskorzeźby, zdobią pomieszczenia domu.</w:t>
      </w:r>
      <w:r w:rsidRPr="00FD1C37">
        <w:rPr>
          <w:sz w:val="40"/>
          <w:szCs w:val="40"/>
        </w:rPr>
        <w:br/>
        <w:t>Wśród jego prac są m.in. szopki bożonarodzeniowe oraz niezwykle drobiazgowe, tematyczne zestawy szachowe. Na szachownicach Bronisława Suchego stawali naprzeciw siebie zbuntowani górale, inspirowani legendą o Janosiku i wojska możnowładcy. Tworzył również figury Wikingów morskich i lądowych. Szczególnie owocny okres jego twórczości związany był z wyjazdami do Niemiec. Dzięki Janowi Szopińskiemu prezentował swoje prace na wystawach, organizowanych przy tamtejszej parafii. Dużym powodzeniem cieszyły się zwłaszcza wspomniane szopki. – Wracałem z pieniędzmi, które starczały na życie rodziny prawie na cały rok – wspomina okres, kiedy twórczość pozwalała na szczególnie satysfakcjonujące zarobki.</w:t>
      </w:r>
      <w:r w:rsidRPr="00FD1C37">
        <w:rPr>
          <w:sz w:val="40"/>
          <w:szCs w:val="40"/>
        </w:rPr>
        <w:br/>
        <w:t xml:space="preserve">Jego dzieła trafiały również do prywatnych kolekcji w Polsce. Część znalazła się w zbiorach złotowskiego muzeum. Artysta przekazał tam również płaskorzeźbę przedstawiającą zburzenie zamku złotowskiego, wykonaną częściowo na podstawie ryciny autorstwa E. J. </w:t>
      </w:r>
      <w:proofErr w:type="spellStart"/>
      <w:r w:rsidRPr="00FD1C37">
        <w:rPr>
          <w:sz w:val="40"/>
          <w:szCs w:val="40"/>
        </w:rPr>
        <w:t>Dahlbergha</w:t>
      </w:r>
      <w:proofErr w:type="spellEnd"/>
      <w:r w:rsidRPr="00FD1C37">
        <w:rPr>
          <w:sz w:val="40"/>
          <w:szCs w:val="40"/>
        </w:rPr>
        <w:t>.</w:t>
      </w:r>
      <w:r w:rsidRPr="00FD1C37">
        <w:rPr>
          <w:sz w:val="40"/>
          <w:szCs w:val="40"/>
        </w:rPr>
        <w:br/>
        <w:t>Ile prac powstało przez siedemdziesiąt lat? Tego sam autor nie potrafi powiedzieć. Nigdy ich nie liczył.</w:t>
      </w:r>
      <w:r w:rsidRPr="00FD1C37">
        <w:rPr>
          <w:sz w:val="40"/>
          <w:szCs w:val="40"/>
        </w:rPr>
        <w:br/>
      </w:r>
      <w:r w:rsidRPr="00FD1C37">
        <w:rPr>
          <w:sz w:val="40"/>
          <w:szCs w:val="40"/>
        </w:rPr>
        <w:br/>
      </w:r>
      <w:r w:rsidRPr="00FD1C37">
        <w:rPr>
          <w:i/>
          <w:iCs/>
          <w:sz w:val="40"/>
          <w:szCs w:val="40"/>
        </w:rPr>
        <w:t>Rodzinna pamięć i legendy</w:t>
      </w:r>
      <w:r w:rsidRPr="00FD1C37">
        <w:rPr>
          <w:sz w:val="40"/>
          <w:szCs w:val="40"/>
        </w:rPr>
        <w:br/>
        <w:t>Najbardziej osobiste prace Bronisława Suchego związane są z historią rodziny i rodzinnej miejscowości. Nasz rozmówca z dumą podkreśla, że Suchowie od stuleci związani są ze Starą Wiśniewką. Zachowane dokumenty genealogiczne sięgają 1701 roku i wspominają przodka gospodarującego na tutejszej ziemi, posiadającego między innymi konie i woły. Dla artysty również te archiwalne zapiski stały się inspiracją do stworzenia płaskorzeźby przedstawiającej Jana Suchego, jego żonę Agnieszkę z domu Gracz oraz syna Wawrzyńca. Odtwarzając wygląd postaci, sięgał do wiedzy o dawnych strojach wielkopolskich. W drewnie uwiecznił również nieistniejący już kryty strzechą dom dziadków, który przetrwał dwie światowe wojny, a później został rozebrany i zastąpiony nowym budynkiem.</w:t>
      </w:r>
      <w:r w:rsidRPr="00FD1C37">
        <w:rPr>
          <w:sz w:val="40"/>
          <w:szCs w:val="40"/>
        </w:rPr>
        <w:br/>
        <w:t xml:space="preserve">Powraca też do miejscowych legend i obrazów dzieciństwa. Wyrzeźbił m.in. sceny inspirowane legendą o śpiącym wojsku, a także kompozycję „Na </w:t>
      </w:r>
      <w:proofErr w:type="spellStart"/>
      <w:r w:rsidRPr="00FD1C37">
        <w:rPr>
          <w:sz w:val="40"/>
          <w:szCs w:val="40"/>
        </w:rPr>
        <w:t>zopotni</w:t>
      </w:r>
      <w:proofErr w:type="spellEnd"/>
      <w:r w:rsidRPr="00FD1C37">
        <w:rPr>
          <w:sz w:val="40"/>
          <w:szCs w:val="40"/>
        </w:rPr>
        <w:t>”, przedstawiającą postacie zapatrzone w skowronka. Ku niebu spogląda nawet pies. Jedynie babcia wsparta na kiju patrzy w ziemię. Te drobne szczegóły nadają jego pracom wyjątkową wymowę. Rzeźbiarz nie odtwarza jedynie postaci i miejsc. Zatrzymuje wspomnienia oraz emocje, które wraz z odchodzeniem kolejnych pokoleń mogłyby zniknąć bezpowrotnie.</w:t>
      </w:r>
      <w:r w:rsidRPr="00FD1C37">
        <w:rPr>
          <w:sz w:val="40"/>
          <w:szCs w:val="40"/>
        </w:rPr>
        <w:br/>
        <w:t xml:space="preserve">Ta potrzeba pielęgnowania pamięci ma głębokie korzenie. Bronisław Suchy urodził się w 1941 roku w Niemczech, gdzie jego rodzina została zmuszona do wyjazdu w związku z działalnością polonijną ojca i dziadka. Suchowie opuścili Starą Wiśniewkę w 1939 roku, trafiając w okolice </w:t>
      </w:r>
      <w:proofErr w:type="spellStart"/>
      <w:r w:rsidRPr="00FD1C37">
        <w:rPr>
          <w:sz w:val="40"/>
          <w:szCs w:val="40"/>
        </w:rPr>
        <w:t>Prenzlau</w:t>
      </w:r>
      <w:proofErr w:type="spellEnd"/>
      <w:r w:rsidRPr="00FD1C37">
        <w:rPr>
          <w:sz w:val="40"/>
          <w:szCs w:val="40"/>
        </w:rPr>
        <w:t xml:space="preserve">. Powrócili, gdy Bronisław był małym dzieckiem. Dorastając na pograniczu wielkopolskich i kaszubskich tradycji, przez całe życie pozostawał wrażliwy na historię, miejscowe obyczaje i kulturowe dziedzictwo regionu. Dziś można powiedzieć, że jego prace, zwłaszcza umiłowane płaskorzeźby, są również swoistą kroniką </w:t>
      </w:r>
      <w:proofErr w:type="spellStart"/>
      <w:r w:rsidRPr="00FD1C37">
        <w:rPr>
          <w:sz w:val="40"/>
          <w:szCs w:val="40"/>
        </w:rPr>
        <w:t>Złotowszczyzny</w:t>
      </w:r>
      <w:proofErr w:type="spellEnd"/>
      <w:r w:rsidRPr="00FD1C37">
        <w:rPr>
          <w:sz w:val="40"/>
          <w:szCs w:val="40"/>
        </w:rPr>
        <w:t>.</w:t>
      </w:r>
      <w:r w:rsidRPr="00FD1C37">
        <w:rPr>
          <w:sz w:val="40"/>
          <w:szCs w:val="40"/>
        </w:rPr>
        <w:br/>
      </w:r>
      <w:r w:rsidRPr="00FD1C37">
        <w:rPr>
          <w:sz w:val="40"/>
          <w:szCs w:val="40"/>
        </w:rPr>
        <w:br/>
      </w:r>
      <w:r w:rsidRPr="00FD1C37">
        <w:rPr>
          <w:i/>
          <w:iCs/>
          <w:sz w:val="40"/>
          <w:szCs w:val="40"/>
        </w:rPr>
        <w:t>Galeria dla potomnych i… pióro</w:t>
      </w:r>
      <w:r w:rsidRPr="00FD1C37">
        <w:rPr>
          <w:sz w:val="40"/>
          <w:szCs w:val="40"/>
        </w:rPr>
        <w:br/>
        <w:t>W domu artysty nadal można oglądać wiele jego dzieł. Są sceny rodzajowe, historyczne, religijne, postacie muzykantów czy kompozycja „Dwie troski”, przedstawiająca matkę z córką. Są też prace o bardziej swobodnych, zdeformowanych formach oraz rodzinne pamiątki. Wśród nich znalazły się pierwsze próby rzeźbiarskie jego córek.</w:t>
      </w:r>
      <w:r w:rsidRPr="00FD1C37">
        <w:rPr>
          <w:sz w:val="40"/>
          <w:szCs w:val="40"/>
        </w:rPr>
        <w:br/>
        <w:t>Dawniej część prac sprzedawał. Dziś już tego nie robi. – Muszę mieć swoją galerię – tłumaczy. Nie chodzi mu jednak o wystawną przestrzeń ekspozycyjną, lecz po prostu o zbiór, który pozostanie w rodzinie. – Dla potomnych, żeby mieli pamiątki po dziadku – dodaje.</w:t>
      </w:r>
      <w:r w:rsidRPr="00FD1C37">
        <w:rPr>
          <w:sz w:val="40"/>
          <w:szCs w:val="40"/>
        </w:rPr>
        <w:br/>
        <w:t xml:space="preserve">Przyznaje, że z biegiem lat coraz trudniej mu pracować. Brakuje sił, szybciej przychodzi </w:t>
      </w:r>
    </w:p>
    <w:p w14:paraId="57CCF867" w14:textId="779EFC5A" w:rsidR="00D0535A" w:rsidRPr="00FD1C37" w:rsidRDefault="003F326C">
      <w:pPr>
        <w:rPr>
          <w:sz w:val="40"/>
          <w:szCs w:val="40"/>
        </w:rPr>
      </w:pPr>
      <w:r w:rsidRPr="00FD1C37">
        <w:rPr>
          <w:sz w:val="40"/>
          <w:szCs w:val="40"/>
        </w:rPr>
        <w:t>zmęczenie. Dużych figur prawdopodobnie już nie wykona, choć nadal sięga po lipowe deski, przygotowuje rysunki i próbuje tworzyć drobniejsze płaskorzeźby oraz abstrakcyjne formy.</w:t>
      </w:r>
      <w:r w:rsidRPr="00FD1C37">
        <w:rPr>
          <w:sz w:val="40"/>
          <w:szCs w:val="40"/>
        </w:rPr>
        <w:br/>
        <w:t xml:space="preserve">Rzeźbiarstwo nie jest jedyną dziedziną twórczości Bronisława Suchego. Od młodości pisze wiersze. – Pierwsze powstawały jeszcze pod wpływem chłopięcych </w:t>
      </w:r>
      <w:proofErr w:type="spellStart"/>
      <w:r w:rsidRPr="00FD1C37">
        <w:rPr>
          <w:sz w:val="40"/>
          <w:szCs w:val="40"/>
        </w:rPr>
        <w:t>zakochań</w:t>
      </w:r>
      <w:proofErr w:type="spellEnd"/>
      <w:r w:rsidRPr="00FD1C37">
        <w:rPr>
          <w:sz w:val="40"/>
          <w:szCs w:val="40"/>
        </w:rPr>
        <w:t xml:space="preserve"> – wspomina z uśmiechem. Kiedy pokazał je nauczycielowi Karolowi </w:t>
      </w:r>
      <w:proofErr w:type="spellStart"/>
      <w:r w:rsidRPr="00FD1C37">
        <w:rPr>
          <w:sz w:val="40"/>
          <w:szCs w:val="40"/>
        </w:rPr>
        <w:t>Biernatowskiemu</w:t>
      </w:r>
      <w:proofErr w:type="spellEnd"/>
      <w:r w:rsidRPr="00FD1C37">
        <w:rPr>
          <w:sz w:val="40"/>
          <w:szCs w:val="40"/>
        </w:rPr>
        <w:t>, ten z entuzjazmem oznajmił klasie, że pojawił się nowy Mickiewicz. – Poczułem wtedy jednocześnie dumę i zawstydzenie – mówi z wciąż pełnym radości uśmiechem.</w:t>
      </w:r>
      <w:r w:rsidRPr="00FD1C37">
        <w:rPr>
          <w:sz w:val="40"/>
          <w:szCs w:val="40"/>
        </w:rPr>
        <w:br/>
        <w:t>Poezja towarzyszyła mu przez dziesięciolecia, choć podobnie jak rzeźbiarstwo, z przerwami. Wydał tomiki, wśród których znajduje się „Odpływamy powoli”, a niektóre jego utwory zostały przetłumaczone na język niemiecki. Część wierszy nadal pozostaje w szkicach. Swoją twórczość pan Bronisław dokumentuje również na samodzielnie założonej stronie internetowej, gromadząc tam także rysunki i projekty.</w:t>
      </w:r>
      <w:r w:rsidRPr="00FD1C37">
        <w:rPr>
          <w:sz w:val="40"/>
          <w:szCs w:val="40"/>
        </w:rPr>
        <w:br/>
        <w:t>Trudno mu powiedzieć, czy powstaną kolejne rzeźby lub wiersze. Jedno jest pewne: pozostawi po sobie dorobek, który wykracza poza zwykłe artystyczne rzemiosło. Bo w drewnie Bronisława Suchego zapisane zostały nie tylko figury, twarze i krajobrazy. Jest w nim rodzinna historia, pamięć o dawnych mieszkańcach regionu, świat dzieciństwa, doświadczenie pracy i upływającego czasu. Przez siedemdziesiąt lat cierpliwie wydobywał te opowieści spod kolejnych warstw drewna. Teraz pozostaną dla potomnych. Choć ręce trzymające od lat dłuta kiedyś odpoczną, wyrzeźbione nimi historie będą przemawiać przez długie lata.</w:t>
      </w:r>
    </w:p>
    <w:sectPr w:rsidR="00D0535A" w:rsidRPr="00FD1C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26C"/>
    <w:rsid w:val="0005176C"/>
    <w:rsid w:val="002146C3"/>
    <w:rsid w:val="003F326C"/>
    <w:rsid w:val="00724184"/>
    <w:rsid w:val="009C5BFD"/>
    <w:rsid w:val="00C8350E"/>
    <w:rsid w:val="00D0535A"/>
    <w:rsid w:val="00FD1C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C0A8A"/>
  <w15:chartTrackingRefBased/>
  <w15:docId w15:val="{3F378CC6-4F11-4715-8998-240B48DB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F32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F32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F326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F326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F326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F326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F326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F326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F326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F326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F326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F326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F326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F326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F326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F326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F326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F326C"/>
    <w:rPr>
      <w:rFonts w:eastAsiaTheme="majorEastAsia" w:cstheme="majorBidi"/>
      <w:color w:val="272727" w:themeColor="text1" w:themeTint="D8"/>
    </w:rPr>
  </w:style>
  <w:style w:type="paragraph" w:styleId="Tytu">
    <w:name w:val="Title"/>
    <w:basedOn w:val="Normalny"/>
    <w:next w:val="Normalny"/>
    <w:link w:val="TytuZnak"/>
    <w:uiPriority w:val="10"/>
    <w:qFormat/>
    <w:rsid w:val="003F32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F326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F326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F326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F326C"/>
    <w:pPr>
      <w:spacing w:before="160"/>
      <w:jc w:val="center"/>
    </w:pPr>
    <w:rPr>
      <w:i/>
      <w:iCs/>
      <w:color w:val="404040" w:themeColor="text1" w:themeTint="BF"/>
    </w:rPr>
  </w:style>
  <w:style w:type="character" w:customStyle="1" w:styleId="CytatZnak">
    <w:name w:val="Cytat Znak"/>
    <w:basedOn w:val="Domylnaczcionkaakapitu"/>
    <w:link w:val="Cytat"/>
    <w:uiPriority w:val="29"/>
    <w:rsid w:val="003F326C"/>
    <w:rPr>
      <w:i/>
      <w:iCs/>
      <w:color w:val="404040" w:themeColor="text1" w:themeTint="BF"/>
    </w:rPr>
  </w:style>
  <w:style w:type="paragraph" w:styleId="Akapitzlist">
    <w:name w:val="List Paragraph"/>
    <w:basedOn w:val="Normalny"/>
    <w:uiPriority w:val="34"/>
    <w:qFormat/>
    <w:rsid w:val="003F326C"/>
    <w:pPr>
      <w:ind w:left="720"/>
      <w:contextualSpacing/>
    </w:pPr>
  </w:style>
  <w:style w:type="character" w:styleId="Wyrnienieintensywne">
    <w:name w:val="Intense Emphasis"/>
    <w:basedOn w:val="Domylnaczcionkaakapitu"/>
    <w:uiPriority w:val="21"/>
    <w:qFormat/>
    <w:rsid w:val="003F326C"/>
    <w:rPr>
      <w:i/>
      <w:iCs/>
      <w:color w:val="0F4761" w:themeColor="accent1" w:themeShade="BF"/>
    </w:rPr>
  </w:style>
  <w:style w:type="paragraph" w:styleId="Cytatintensywny">
    <w:name w:val="Intense Quote"/>
    <w:basedOn w:val="Normalny"/>
    <w:next w:val="Normalny"/>
    <w:link w:val="CytatintensywnyZnak"/>
    <w:uiPriority w:val="30"/>
    <w:qFormat/>
    <w:rsid w:val="003F32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F326C"/>
    <w:rPr>
      <w:i/>
      <w:iCs/>
      <w:color w:val="0F4761" w:themeColor="accent1" w:themeShade="BF"/>
    </w:rPr>
  </w:style>
  <w:style w:type="character" w:styleId="Odwoanieintensywne">
    <w:name w:val="Intense Reference"/>
    <w:basedOn w:val="Domylnaczcionkaakapitu"/>
    <w:uiPriority w:val="32"/>
    <w:qFormat/>
    <w:rsid w:val="003F32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1278</Words>
  <Characters>7671</Characters>
  <Application>Microsoft Office Word</Application>
  <DocSecurity>0</DocSecurity>
  <Lines>63</Lines>
  <Paragraphs>17</Paragraphs>
  <ScaleCrop>false</ScaleCrop>
  <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suchy suchy</dc:creator>
  <cp:keywords/>
  <dc:description/>
  <cp:lastModifiedBy>suchy suchy</cp:lastModifiedBy>
  <cp:revision>5</cp:revision>
  <dcterms:created xsi:type="dcterms:W3CDTF">2026-11-02T19:20:00Z</dcterms:created>
  <dcterms:modified xsi:type="dcterms:W3CDTF">2026-11-03T13:13:00Z</dcterms:modified>
</cp:coreProperties>
</file>